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line="300" w:lineRule="exact"/>
        <w:jc w:val="center"/>
      </w:pPr>
      <w:r>
        <w:rPr>
          <w:rFonts w:ascii="Yu Mincho" w:hAnsi="Yu Mincho" w:eastAsia="Yu Mincho"/>
          <w:b/>
          <w:sz w:val="32"/>
        </w:rPr>
        <w:t>学校給食用食材　年間売買基本契約書</w:t>
      </w:r>
    </w:p>
    <w:p>
      <w:pPr>
        <w:spacing w:after="120" w:line="300" w:lineRule="exact"/>
        <w:jc w:val="both"/>
      </w:pPr>
      <w:r>
        <w:rPr>
          <w:rFonts w:ascii="Yu Mincho" w:hAnsi="Yu Mincho" w:eastAsia="Yu Mincho"/>
          <w:b w:val="0"/>
          <w:sz w:val="21"/>
        </w:rPr>
        <w:t>つばきまちづくり合同会社（食料統合支援センター）（以下「甲」という。）と　　　　　　　　　　　　　　（以下「乙」という。）とは、上峰小学校・上峰中学校の学校給食用食材（以下「食材」という。）の継続的売買について、次のとおり契約を締結する。</w:t>
      </w:r>
    </w:p>
    <w:p>
      <w:pPr>
        <w:spacing w:after="80" w:line="300" w:lineRule="exact"/>
        <w:jc w:val="both"/>
      </w:pPr>
      <w:r>
        <w:rPr>
          <w:rFonts w:ascii="Yu Mincho" w:hAnsi="Yu Mincho" w:eastAsia="Yu Mincho"/>
          <w:b w:val="0"/>
          <w:sz w:val="21"/>
        </w:rPr>
      </w:r>
    </w:p>
    <w:p>
      <w:pPr>
        <w:spacing w:after="80" w:line="300" w:lineRule="exact" w:before="200"/>
        <w:jc w:val="left"/>
      </w:pPr>
      <w:r>
        <w:rPr>
          <w:rFonts w:ascii="Yu Mincho" w:hAnsi="Yu Mincho" w:eastAsia="Yu Mincho"/>
          <w:b/>
          <w:sz w:val="21"/>
        </w:rPr>
        <w:t>第１条（目的）</w:t>
      </w:r>
    </w:p>
    <w:p>
      <w:pPr>
        <w:spacing w:after="120" w:line="300" w:lineRule="exact"/>
        <w:jc w:val="both"/>
      </w:pPr>
      <w:r>
        <w:rPr>
          <w:rFonts w:ascii="Yu Mincho" w:hAnsi="Yu Mincho" w:eastAsia="Yu Mincho"/>
          <w:b w:val="0"/>
          <w:sz w:val="21"/>
        </w:rPr>
        <w:t>本契約は、甲が運営する食料統合支援センターの学校給食調達業務において、乙が甲に対して食材を継続的に納入するにあたり、その基本的事項を定めることを目的とする。</w:t>
      </w:r>
    </w:p>
    <w:p>
      <w:pPr>
        <w:spacing w:after="80" w:line="300" w:lineRule="exact" w:before="200"/>
        <w:jc w:val="left"/>
      </w:pPr>
      <w:r>
        <w:rPr>
          <w:rFonts w:ascii="Yu Mincho" w:hAnsi="Yu Mincho" w:eastAsia="Yu Mincho"/>
          <w:b/>
          <w:sz w:val="21"/>
        </w:rPr>
        <w:t>第２条（契約期間）</w:t>
      </w:r>
    </w:p>
    <w:p>
      <w:pPr>
        <w:spacing w:after="120" w:line="300" w:lineRule="exact"/>
        <w:jc w:val="both"/>
      </w:pPr>
      <w:r>
        <w:rPr>
          <w:rFonts w:ascii="Yu Mincho" w:hAnsi="Yu Mincho" w:eastAsia="Yu Mincho"/>
          <w:b w:val="0"/>
          <w:sz w:val="21"/>
        </w:rPr>
        <w:t>本契約の有効期間は、令和　　年　　月　　日から令和　　年　　月　　日までとする。ただし、期間満了の１か月前までに甲乙いずれからも申出がないときは、同一条件でさらに１年間更新するものとし、以後も同様とする。</w:t>
      </w:r>
    </w:p>
    <w:p>
      <w:pPr>
        <w:spacing w:after="80" w:line="300" w:lineRule="exact" w:before="200"/>
        <w:jc w:val="left"/>
      </w:pPr>
      <w:r>
        <w:rPr>
          <w:rFonts w:ascii="Yu Mincho" w:hAnsi="Yu Mincho" w:eastAsia="Yu Mincho"/>
          <w:b/>
          <w:sz w:val="21"/>
        </w:rPr>
        <w:t>第３条（個別契約）</w:t>
      </w:r>
    </w:p>
    <w:p>
      <w:pPr>
        <w:spacing w:after="120" w:line="300" w:lineRule="exact"/>
        <w:jc w:val="both"/>
      </w:pPr>
      <w:r>
        <w:rPr>
          <w:rFonts w:ascii="Yu Mincho" w:hAnsi="Yu Mincho" w:eastAsia="Yu Mincho"/>
          <w:b w:val="0"/>
          <w:sz w:val="21"/>
        </w:rPr>
        <w:t>個々の食材の売買（以下「個別契約」という。）は、甲が品目、規格、数量、納入日及び納入場所を記載した発注書（電子メールその他の電磁的方法によるものを含む。）を乙に交付し、乙がこれを承諾したときに成立する。</w:t>
      </w:r>
    </w:p>
    <w:p>
      <w:pPr>
        <w:spacing w:after="80" w:line="300" w:lineRule="exact" w:before="200"/>
        <w:jc w:val="left"/>
      </w:pPr>
      <w:r>
        <w:rPr>
          <w:rFonts w:ascii="Yu Mincho" w:hAnsi="Yu Mincho" w:eastAsia="Yu Mincho"/>
          <w:b/>
          <w:sz w:val="21"/>
        </w:rPr>
        <w:t>第４条（単価）</w:t>
      </w:r>
    </w:p>
    <w:p>
      <w:pPr>
        <w:spacing w:after="120" w:line="300" w:lineRule="exact"/>
        <w:jc w:val="both"/>
      </w:pPr>
      <w:r>
        <w:rPr>
          <w:rFonts w:ascii="Yu Mincho" w:hAnsi="Yu Mincho" w:eastAsia="Yu Mincho"/>
          <w:b w:val="0"/>
          <w:sz w:val="21"/>
        </w:rPr>
        <w:t>食材の単価は、別紙「内訳書」に定めるとおりとする。</w:t>
      </w:r>
    </w:p>
    <w:p>
      <w:pPr>
        <w:spacing w:after="120" w:line="300" w:lineRule="exact"/>
        <w:jc w:val="both"/>
      </w:pPr>
      <w:r>
        <w:rPr>
          <w:rFonts w:ascii="Yu Mincho" w:hAnsi="Yu Mincho" w:eastAsia="Yu Mincho"/>
          <w:b w:val="0"/>
          <w:sz w:val="21"/>
        </w:rPr>
        <w:t>２　物価の変動その他やむを得ない事由により単価の改定が必要となったときは、甲乙協議のうえ、書面によりこれを改定することができる。</w:t>
      </w:r>
    </w:p>
    <w:p>
      <w:pPr>
        <w:spacing w:after="80" w:line="300" w:lineRule="exact" w:before="200"/>
        <w:jc w:val="left"/>
      </w:pPr>
      <w:r>
        <w:rPr>
          <w:rFonts w:ascii="Yu Mincho" w:hAnsi="Yu Mincho" w:eastAsia="Yu Mincho"/>
          <w:b/>
          <w:sz w:val="21"/>
        </w:rPr>
        <w:t>第５条（納入及び検収）</w:t>
      </w:r>
    </w:p>
    <w:p>
      <w:pPr>
        <w:spacing w:after="120" w:line="300" w:lineRule="exact"/>
        <w:jc w:val="both"/>
      </w:pPr>
      <w:r>
        <w:rPr>
          <w:rFonts w:ascii="Yu Mincho" w:hAnsi="Yu Mincho" w:eastAsia="Yu Mincho"/>
          <w:b w:val="0"/>
          <w:sz w:val="21"/>
        </w:rPr>
        <w:t>乙は、個別契約に定める納入日時までに、甲の指定する場所に食材を納入するものとする。</w:t>
      </w:r>
    </w:p>
    <w:p>
      <w:pPr>
        <w:spacing w:after="120" w:line="300" w:lineRule="exact"/>
        <w:jc w:val="both"/>
      </w:pPr>
      <w:r>
        <w:rPr>
          <w:rFonts w:ascii="Yu Mincho" w:hAnsi="Yu Mincho" w:eastAsia="Yu Mincho"/>
          <w:b w:val="0"/>
          <w:sz w:val="21"/>
        </w:rPr>
        <w:t>２　甲は、納入された食材について速やかに検収を行い、品質不良、数量不足その他契約内容と適合しない食材があるときは、乙に対しその旨を通知する。乙は、甲の指示に従い、速やかに代品の納入、不足分の補充又は代金の減額に応じるものとする。</w:t>
      </w:r>
    </w:p>
    <w:p>
      <w:pPr>
        <w:spacing w:after="80" w:line="300" w:lineRule="exact" w:before="200"/>
        <w:jc w:val="left"/>
      </w:pPr>
      <w:r>
        <w:rPr>
          <w:rFonts w:ascii="Yu Mincho" w:hAnsi="Yu Mincho" w:eastAsia="Yu Mincho"/>
          <w:b/>
          <w:sz w:val="21"/>
        </w:rPr>
        <w:t>第６条（品質及び衛生管理）</w:t>
      </w:r>
    </w:p>
    <w:p>
      <w:pPr>
        <w:spacing w:after="120" w:line="300" w:lineRule="exact"/>
        <w:jc w:val="both"/>
      </w:pPr>
      <w:r>
        <w:rPr>
          <w:rFonts w:ascii="Yu Mincho" w:hAnsi="Yu Mincho" w:eastAsia="Yu Mincho"/>
          <w:b w:val="0"/>
          <w:sz w:val="21"/>
        </w:rPr>
        <w:t>乙は、食材の納入にあたり、食品衛生法その他関係法令を遵守し、学校給食用として安全かつ良質な食材を納入しなければならない。</w:t>
      </w:r>
    </w:p>
    <w:p>
      <w:pPr>
        <w:spacing w:after="120" w:line="300" w:lineRule="exact"/>
        <w:jc w:val="both"/>
      </w:pPr>
      <w:r>
        <w:rPr>
          <w:rFonts w:ascii="Yu Mincho" w:hAnsi="Yu Mincho" w:eastAsia="Yu Mincho"/>
          <w:b w:val="0"/>
          <w:sz w:val="21"/>
        </w:rPr>
        <w:t>２　乙は、甲の求めに応じ、食材の産地、規格、アレルゲンその他の情報を書面により提供するものとする。</w:t>
      </w:r>
    </w:p>
    <w:p>
      <w:pPr>
        <w:spacing w:after="120" w:line="300" w:lineRule="exact"/>
        <w:jc w:val="both"/>
      </w:pPr>
      <w:r>
        <w:rPr>
          <w:rFonts w:ascii="Yu Mincho" w:hAnsi="Yu Mincho" w:eastAsia="Yu Mincho"/>
          <w:b w:val="0"/>
          <w:sz w:val="21"/>
        </w:rPr>
        <w:t>３　乙は、納入した食材に起因して食中毒その他の事故が発生し、又は発生するおそれがあることを知ったときは、直ちに甲に報告し、その指示に従うものとする。</w:t>
      </w:r>
    </w:p>
    <w:p>
      <w:pPr>
        <w:spacing w:after="80" w:line="300" w:lineRule="exact" w:before="200"/>
        <w:jc w:val="left"/>
      </w:pPr>
      <w:r>
        <w:rPr>
          <w:rFonts w:ascii="Yu Mincho" w:hAnsi="Yu Mincho" w:eastAsia="Yu Mincho"/>
          <w:b/>
          <w:sz w:val="21"/>
        </w:rPr>
        <w:t>第７条（代金の支払）</w:t>
      </w:r>
    </w:p>
    <w:p>
      <w:pPr>
        <w:spacing w:after="120" w:line="300" w:lineRule="exact"/>
        <w:jc w:val="both"/>
      </w:pPr>
      <w:r>
        <w:rPr>
          <w:rFonts w:ascii="Yu Mincho" w:hAnsi="Yu Mincho" w:eastAsia="Yu Mincho"/>
          <w:b w:val="0"/>
          <w:sz w:val="21"/>
        </w:rPr>
        <w:t>食材の代金は、毎月末日をもって締め切り、乙は当該月分の請求書を翌月１０日までに甲に提出する。甲は、請求内容を確認のうえ、翌月末日までに乙の指定する金融機関口座に振り込む方法により支払う。振込手数料は甲の負担とする。</w:t>
      </w:r>
    </w:p>
    <w:p>
      <w:pPr>
        <w:spacing w:after="80" w:line="300" w:lineRule="exact" w:before="200"/>
        <w:jc w:val="left"/>
      </w:pPr>
      <w:r>
        <w:rPr>
          <w:rFonts w:ascii="Yu Mincho" w:hAnsi="Yu Mincho" w:eastAsia="Yu Mincho"/>
          <w:b/>
          <w:sz w:val="21"/>
        </w:rPr>
        <w:t>第８条（実績報告）</w:t>
      </w:r>
    </w:p>
    <w:p>
      <w:pPr>
        <w:spacing w:after="120" w:line="300" w:lineRule="exact"/>
        <w:jc w:val="both"/>
      </w:pPr>
      <w:r>
        <w:rPr>
          <w:rFonts w:ascii="Yu Mincho" w:hAnsi="Yu Mincho" w:eastAsia="Yu Mincho"/>
          <w:b w:val="0"/>
          <w:sz w:val="21"/>
        </w:rPr>
        <w:t>乙は、甲の求めに応じ、納入実績を甲所定の「成果報告書」により報告するものとする。年度終了後の報告は、翌年度４月末日までに行うものとする。</w:t>
      </w:r>
    </w:p>
    <w:p>
      <w:pPr>
        <w:spacing w:after="80" w:line="300" w:lineRule="exact" w:before="200"/>
        <w:jc w:val="left"/>
      </w:pPr>
      <w:r>
        <w:rPr>
          <w:rFonts w:ascii="Yu Mincho" w:hAnsi="Yu Mincho" w:eastAsia="Yu Mincho"/>
          <w:b/>
          <w:sz w:val="21"/>
        </w:rPr>
        <w:t>第９条（秘密保持）</w:t>
      </w:r>
    </w:p>
    <w:p>
      <w:pPr>
        <w:spacing w:after="120" w:line="300" w:lineRule="exact"/>
        <w:jc w:val="both"/>
      </w:pPr>
      <w:r>
        <w:rPr>
          <w:rFonts w:ascii="Yu Mincho" w:hAnsi="Yu Mincho" w:eastAsia="Yu Mincho"/>
          <w:b w:val="0"/>
          <w:sz w:val="21"/>
        </w:rPr>
        <w:t>甲及び乙は、本契約に関して知り得た相手方の業務上の秘密及び児童生徒等に関する情報を、相手方の承諾なく第三者に開示し、又は本契約の目的以外に使用してはならない。本条の義務は、本契約終了後も存続する。</w:t>
      </w:r>
    </w:p>
    <w:p>
      <w:pPr>
        <w:spacing w:after="80" w:line="300" w:lineRule="exact" w:before="200"/>
        <w:jc w:val="left"/>
      </w:pPr>
      <w:r>
        <w:rPr>
          <w:rFonts w:ascii="Yu Mincho" w:hAnsi="Yu Mincho" w:eastAsia="Yu Mincho"/>
          <w:b/>
          <w:sz w:val="21"/>
        </w:rPr>
        <w:t>第１０条（契約の解除）</w:t>
      </w:r>
    </w:p>
    <w:p>
      <w:pPr>
        <w:spacing w:after="120" w:line="300" w:lineRule="exact"/>
        <w:jc w:val="both"/>
      </w:pPr>
      <w:r>
        <w:rPr>
          <w:rFonts w:ascii="Yu Mincho" w:hAnsi="Yu Mincho" w:eastAsia="Yu Mincho"/>
          <w:b w:val="0"/>
          <w:sz w:val="21"/>
        </w:rPr>
        <w:t>甲又は乙は、相手方が本契約に違反し、相当の期間を定めて催告したにもかかわらず是正されないときは、本契約又は個別契約の全部若しくは一部を解除することができる。</w:t>
      </w:r>
    </w:p>
    <w:p>
      <w:pPr>
        <w:spacing w:after="120" w:line="300" w:lineRule="exact"/>
        <w:jc w:val="both"/>
      </w:pPr>
      <w:r>
        <w:rPr>
          <w:rFonts w:ascii="Yu Mincho" w:hAnsi="Yu Mincho" w:eastAsia="Yu Mincho"/>
          <w:b w:val="0"/>
          <w:sz w:val="21"/>
        </w:rPr>
        <w:t>２　前項の規定にかかわらず、相手方に食品衛生上の重大な問題、暴力団等反社会的勢力との関係その他本契約を継続し難い重大な事由が認められるときは、催告を要せず直ちに解除することができる。</w:t>
      </w:r>
    </w:p>
    <w:p>
      <w:pPr>
        <w:spacing w:after="80" w:line="300" w:lineRule="exact" w:before="200"/>
        <w:jc w:val="left"/>
      </w:pPr>
      <w:r>
        <w:rPr>
          <w:rFonts w:ascii="Yu Mincho" w:hAnsi="Yu Mincho" w:eastAsia="Yu Mincho"/>
          <w:b/>
          <w:sz w:val="21"/>
        </w:rPr>
        <w:t>第１１条（損害賠償）</w:t>
      </w:r>
    </w:p>
    <w:p>
      <w:pPr>
        <w:spacing w:after="120" w:line="300" w:lineRule="exact"/>
        <w:jc w:val="both"/>
      </w:pPr>
      <w:r>
        <w:rPr>
          <w:rFonts w:ascii="Yu Mincho" w:hAnsi="Yu Mincho" w:eastAsia="Yu Mincho"/>
          <w:b w:val="0"/>
          <w:sz w:val="21"/>
        </w:rPr>
        <w:t>甲又は乙は、本契約又は個別契約に違反して相手方に損害を与えたときは、その損害を賠償しなければならない。</w:t>
      </w:r>
    </w:p>
    <w:p>
      <w:pPr>
        <w:spacing w:after="80" w:line="300" w:lineRule="exact" w:before="200"/>
        <w:jc w:val="left"/>
      </w:pPr>
      <w:r>
        <w:rPr>
          <w:rFonts w:ascii="Yu Mincho" w:hAnsi="Yu Mincho" w:eastAsia="Yu Mincho"/>
          <w:b/>
          <w:sz w:val="21"/>
        </w:rPr>
        <w:t>第１２条（協議）</w:t>
      </w:r>
    </w:p>
    <w:p>
      <w:pPr>
        <w:spacing w:after="120" w:line="300" w:lineRule="exact"/>
        <w:jc w:val="both"/>
      </w:pPr>
      <w:r>
        <w:rPr>
          <w:rFonts w:ascii="Yu Mincho" w:hAnsi="Yu Mincho" w:eastAsia="Yu Mincho"/>
          <w:b w:val="0"/>
          <w:sz w:val="21"/>
        </w:rPr>
        <w:t>本契約に定めのない事項又は本契約の解釈に疑義が生じた事項については、甲乙誠意をもって協議のうえ解決する。</w:t>
      </w:r>
    </w:p>
    <w:p>
      <w:pPr>
        <w:spacing w:after="80" w:line="300" w:lineRule="exact"/>
        <w:jc w:val="both"/>
      </w:pPr>
      <w:r>
        <w:rPr>
          <w:rFonts w:ascii="Yu Mincho" w:hAnsi="Yu Mincho" w:eastAsia="Yu Mincho"/>
          <w:b w:val="0"/>
          <w:sz w:val="21"/>
        </w:rPr>
      </w:r>
    </w:p>
    <w:p>
      <w:pPr>
        <w:spacing w:after="120" w:line="300" w:lineRule="exact"/>
        <w:jc w:val="both"/>
      </w:pPr>
      <w:r>
        <w:rPr>
          <w:rFonts w:ascii="Yu Mincho" w:hAnsi="Yu Mincho" w:eastAsia="Yu Mincho"/>
          <w:b w:val="0"/>
          <w:sz w:val="21"/>
        </w:rPr>
        <w:t>本契約の成立を証するため、本書２通を作成し、甲乙記名押印のうえ、各自１通を保有する。</w:t>
      </w:r>
    </w:p>
    <w:p>
      <w:pPr>
        <w:spacing w:after="80" w:line="300" w:lineRule="exact"/>
        <w:jc w:val="both"/>
      </w:pPr>
      <w:r>
        <w:rPr>
          <w:rFonts w:ascii="Yu Mincho" w:hAnsi="Yu Mincho" w:eastAsia="Yu Mincho"/>
          <w:b w:val="0"/>
          <w:sz w:val="21"/>
        </w:rPr>
      </w:r>
    </w:p>
    <w:p>
      <w:pPr>
        <w:spacing w:after="120" w:line="300" w:lineRule="exact"/>
        <w:jc w:val="right"/>
      </w:pPr>
      <w:r>
        <w:rPr>
          <w:rFonts w:ascii="Yu Mincho" w:hAnsi="Yu Mincho" w:eastAsia="Yu Mincho"/>
          <w:b w:val="0"/>
          <w:sz w:val="21"/>
        </w:rPr>
        <w:t>令和　　年　　月　　日</w:t>
      </w:r>
    </w:p>
    <w:p>
      <w:pPr>
        <w:spacing w:after="80" w:line="300" w:lineRule="exact"/>
        <w:jc w:val="both"/>
      </w:pPr>
      <w:r>
        <w:rPr>
          <w:rFonts w:ascii="Yu Mincho" w:hAnsi="Yu Mincho" w:eastAsia="Yu Mincho"/>
          <w:b w:val="0"/>
          <w:sz w:val="21"/>
        </w:rPr>
      </w:r>
    </w:p>
    <w:p>
      <w:pPr>
        <w:spacing w:after="120" w:line="300" w:lineRule="exact"/>
        <w:ind w:left="720"/>
        <w:jc w:val="left"/>
      </w:pPr>
      <w:r>
        <w:rPr>
          <w:rFonts w:ascii="Yu Mincho" w:hAnsi="Yu Mincho" w:eastAsia="Yu Mincho"/>
          <w:b w:val="0"/>
          <w:sz w:val="21"/>
        </w:rPr>
        <w:t>甲　住　所　佐賀県三養基郡上峰町</w:t>
      </w:r>
    </w:p>
    <w:p>
      <w:pPr>
        <w:spacing w:after="120" w:line="300" w:lineRule="exact"/>
        <w:ind w:left="1160"/>
        <w:jc w:val="left"/>
      </w:pPr>
      <w:r>
        <w:rPr>
          <w:rFonts w:ascii="Yu Mincho" w:hAnsi="Yu Mincho" w:eastAsia="Yu Mincho"/>
          <w:b w:val="0"/>
          <w:sz w:val="21"/>
        </w:rPr>
        <w:t>名　称　つばきまちづくり合同会社（食料統合支援センター）</w:t>
      </w:r>
    </w:p>
    <w:p>
      <w:pPr>
        <w:spacing w:after="120" w:line="300" w:lineRule="exact"/>
        <w:ind w:left="1160"/>
        <w:jc w:val="left"/>
      </w:pPr>
      <w:r>
        <w:rPr>
          <w:rFonts w:ascii="Yu Mincho" w:hAnsi="Yu Mincho" w:eastAsia="Yu Mincho"/>
          <w:b w:val="0"/>
          <w:sz w:val="21"/>
        </w:rPr>
        <w:t>代表者　　　　　　　　　　　　　　　　印</w:t>
      </w:r>
    </w:p>
    <w:p>
      <w:pPr>
        <w:spacing w:after="80" w:line="300" w:lineRule="exact"/>
        <w:jc w:val="both"/>
      </w:pPr>
      <w:r>
        <w:rPr>
          <w:rFonts w:ascii="Yu Mincho" w:hAnsi="Yu Mincho" w:eastAsia="Yu Mincho"/>
          <w:b w:val="0"/>
          <w:sz w:val="21"/>
        </w:rPr>
      </w:r>
    </w:p>
    <w:p>
      <w:pPr>
        <w:spacing w:after="120" w:line="300" w:lineRule="exact"/>
        <w:ind w:left="720"/>
        <w:jc w:val="left"/>
      </w:pPr>
      <w:r>
        <w:rPr>
          <w:rFonts w:ascii="Yu Mincho" w:hAnsi="Yu Mincho" w:eastAsia="Yu Mincho"/>
          <w:b w:val="0"/>
          <w:sz w:val="21"/>
        </w:rPr>
        <w:t xml:space="preserve">乙　住　所　　　　　　　　　　　　　　　　　</w:t>
      </w:r>
    </w:p>
    <w:p>
      <w:pPr>
        <w:spacing w:after="120" w:line="300" w:lineRule="exact"/>
        <w:ind w:left="1160"/>
        <w:jc w:val="left"/>
      </w:pPr>
      <w:r>
        <w:rPr>
          <w:rFonts w:ascii="Yu Mincho" w:hAnsi="Yu Mincho" w:eastAsia="Yu Mincho"/>
          <w:b w:val="0"/>
          <w:sz w:val="21"/>
        </w:rPr>
        <w:t xml:space="preserve">名　称　　　　　　　　　　　　　　　　　</w:t>
      </w:r>
    </w:p>
    <w:p>
      <w:pPr>
        <w:spacing w:after="120" w:line="300" w:lineRule="exact"/>
        <w:ind w:left="1160"/>
        <w:jc w:val="left"/>
      </w:pPr>
      <w:r>
        <w:rPr>
          <w:rFonts w:ascii="Yu Mincho" w:hAnsi="Yu Mincho" w:eastAsia="Yu Mincho"/>
          <w:b w:val="0"/>
          <w:sz w:val="21"/>
        </w:rPr>
        <w:t>代表者　　　　　　　　　　　　　　　　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Mincho" w:hAnsi="Yu Mincho" w:eastAsia="Yu Mincho"/>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